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32" w:rsidRDefault="008B6532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1C5D15" w:rsidRPr="00383391" w:rsidRDefault="001C5D15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Final Exam Themes</w:t>
      </w:r>
    </w:p>
    <w:p w:rsidR="001C5D15" w:rsidRPr="00383391" w:rsidRDefault="001C5D15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b/>
          <w:sz w:val="24"/>
          <w:szCs w:val="24"/>
          <w:lang w:val="en-GB"/>
        </w:rPr>
        <w:t>for Food Engineering BSc students</w:t>
      </w:r>
    </w:p>
    <w:p w:rsidR="0055310C" w:rsidRPr="00383391" w:rsidRDefault="0055310C" w:rsidP="001C5D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932BE" w:rsidRDefault="005932BE" w:rsidP="005932B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</w:t>
      </w:r>
      <w:r w:rsidR="0055310C" w:rsidRPr="005932BE">
        <w:rPr>
          <w:rFonts w:ascii="Times New Roman" w:hAnsi="Times New Roman" w:cs="Times New Roman"/>
          <w:b/>
          <w:sz w:val="24"/>
          <w:szCs w:val="24"/>
          <w:lang w:val="en-GB"/>
        </w:rPr>
        <w:t>ood technology</w:t>
      </w:r>
    </w:p>
    <w:p w:rsidR="005932BE" w:rsidRPr="00383391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Milling industry - milling of wheat, quality parameters of flour</w:t>
      </w:r>
    </w:p>
    <w:p w:rsid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Baking and pasta industry - the bread production</w:t>
      </w:r>
    </w:p>
    <w:p w:rsidR="005932BE" w:rsidRPr="00383391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Malt and beer technology, brewing</w:t>
      </w:r>
    </w:p>
    <w:p w:rsidR="005932BE" w:rsidRPr="00383391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Processing of sugar, candy and chocolate production</w:t>
      </w:r>
    </w:p>
    <w:p w:rsidR="005932BE" w:rsidRPr="00383391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Plant oil production, quality parameters of oil</w:t>
      </w:r>
    </w:p>
    <w:p w:rsidR="005932BE" w:rsidRPr="00383391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Processing of poultry, quality and quantity parameters of egg, processing of egg</w:t>
      </w:r>
    </w:p>
    <w:p w:rsidR="005932BE" w:rsidRPr="00383391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Processing of large mammals (cattle, porcine)</w:t>
      </w:r>
    </w:p>
    <w:p w:rsidR="005932BE" w:rsidRPr="00383391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Quality and quantity parameters of milk, processing of milk</w:t>
      </w:r>
    </w:p>
    <w:p w:rsidR="005932BE" w:rsidRPr="00383391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Thermal processing of fruits and vegetables (drying, concentration, pasteurization)</w:t>
      </w:r>
    </w:p>
    <w:p w:rsid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Fermentation food processing technologies (wine, spirits, lactic fermentation of vegetables)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Pr="005932BE" w:rsidRDefault="005932BE" w:rsidP="005932BE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U</w:t>
      </w:r>
      <w:r w:rsidR="0055310C" w:rsidRPr="005932BE">
        <w:rPr>
          <w:rFonts w:ascii="Times New Roman" w:hAnsi="Times New Roman" w:cs="Times New Roman"/>
          <w:b/>
          <w:sz w:val="24"/>
          <w:szCs w:val="24"/>
          <w:lang w:val="en-GB"/>
        </w:rPr>
        <w:t>nit operation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Elements of Fluid Mechanics (classification of fluids, definition and types of viscosity, flow parameters -flow rate, -flow velocity, -pressure, -cross flow section)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Laws of flow of fluids (characterization of flows - Re number, Velocity profiles, Boundary layers, Bernoulli’s Law, Bernoulli equation, Principle of Continuity)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Size reduction of Solids, Basic Principles, Equipment and Methods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Centrifugal separation and centrifuge equipment in food industry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sz w:val="24"/>
          <w:szCs w:val="24"/>
          <w:lang w:val="en-GB"/>
        </w:rPr>
        <w:t>Mixing in the food processing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Mass transfer and diffusion - Fick's law, characterization of diffusion</w:t>
      </w:r>
      <w:r w:rsidRPr="005932BE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processes</w:t>
      </w:r>
    </w:p>
    <w:p w:rsid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Principles of gas absorption - gas-liquid equilibrium (Henry's law),</w:t>
      </w:r>
      <w:r w:rsidRPr="005932BE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equipment for absorption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 xml:space="preserve">Distillation and rectification - </w:t>
      </w:r>
      <w:proofErr w:type="spellStart"/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vapor</w:t>
      </w:r>
      <w:proofErr w:type="spellEnd"/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–liquid equilibrium, batch</w:t>
      </w:r>
      <w:r w:rsidRPr="005932BE">
        <w:rPr>
          <w:rFonts w:ascii="Times New Roman" w:hAnsi="Times New Roman" w:cs="Times New Roman"/>
          <w:color w:val="333333"/>
          <w:sz w:val="24"/>
          <w:szCs w:val="24"/>
          <w:lang w:val="en-GB"/>
        </w:rPr>
        <w:t xml:space="preserve"> </w:t>
      </w: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distillation, rectification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Crystallization</w:t>
      </w:r>
    </w:p>
    <w:p w:rsidR="005932BE" w:rsidRPr="005932BE" w:rsidRDefault="005932BE" w:rsidP="005932B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93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GB"/>
        </w:rPr>
        <w:t>Membrane processes</w:t>
      </w:r>
    </w:p>
    <w:p w:rsidR="005932BE" w:rsidRPr="005932BE" w:rsidRDefault="005932BE" w:rsidP="005932BE">
      <w:pPr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83391" w:rsidRPr="00983379" w:rsidRDefault="005932BE" w:rsidP="00983379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F</w:t>
      </w:r>
      <w:r w:rsidR="0055310C" w:rsidRPr="005932BE">
        <w:rPr>
          <w:rFonts w:ascii="Times New Roman" w:hAnsi="Times New Roman" w:cs="Times New Roman"/>
          <w:b/>
          <w:sz w:val="24"/>
          <w:szCs w:val="24"/>
          <w:lang w:val="en-GB"/>
        </w:rPr>
        <w:t>ood industry economics</w:t>
      </w:r>
    </w:p>
    <w:p w:rsidR="0055310C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lastRenderedPageBreak/>
        <w:t>Importance and Economic Indicators of Food Industry within the National Economy (Main functions, ratio in the GDP, labour, investment)</w:t>
      </w:r>
    </w:p>
    <w:p w:rsidR="005932BE" w:rsidRPr="005932BE" w:rsidRDefault="005932BE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Situation of Global Food Industry – (Structure, main food industrial </w:t>
      </w:r>
      <w:proofErr w:type="spellStart"/>
      <w:r w:rsidRPr="00383391">
        <w:rPr>
          <w:rFonts w:ascii="Times New Roman" w:hAnsi="Times New Roman" w:cs="Times New Roman"/>
          <w:sz w:val="24"/>
          <w:szCs w:val="24"/>
          <w:lang w:val="en-GB"/>
        </w:rPr>
        <w:t>brances</w:t>
      </w:r>
      <w:proofErr w:type="spellEnd"/>
      <w:r w:rsidRPr="00383391">
        <w:rPr>
          <w:rFonts w:ascii="Times New Roman" w:hAnsi="Times New Roman" w:cs="Times New Roman"/>
          <w:sz w:val="24"/>
          <w:szCs w:val="24"/>
          <w:lang w:val="en-GB"/>
        </w:rPr>
        <w:t>, key figures of production, trade and consumption)</w:t>
      </w:r>
    </w:p>
    <w:p w:rsidR="005932BE" w:rsidRPr="00383391" w:rsidRDefault="005932BE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Measuring Methods and Theories of Competitiveness of Food Industry</w:t>
      </w:r>
    </w:p>
    <w:p w:rsidR="005932BE" w:rsidRPr="00383391" w:rsidRDefault="005932BE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Analysis of the External Business Environment. Methods (PEST, PORTER’s Five Forces) SWOT)</w:t>
      </w:r>
    </w:p>
    <w:p w:rsidR="005932BE" w:rsidRPr="00383391" w:rsidRDefault="005932BE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Regulations and Organisations of Global Food Trading, Basic forms of Trading, Methods of Pricing) </w:t>
      </w:r>
    </w:p>
    <w:p w:rsidR="005932BE" w:rsidRPr="00383391" w:rsidRDefault="005932BE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5310C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Effecting Factors of Food and Drink Demand, Supply and Trading</w:t>
      </w:r>
    </w:p>
    <w:p w:rsidR="005932BE" w:rsidRPr="00383391" w:rsidRDefault="005932BE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Give an Overview of Your own Country’s Food Industry (Importance in the national economy, main branches, production, consumption, export – import, difficulties, challenges.)</w:t>
      </w:r>
    </w:p>
    <w:p w:rsidR="00383391" w:rsidRPr="00383391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90424B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Concentration and Forms of Cooperation or Integration in the Food and Drink </w:t>
      </w:r>
      <w:proofErr w:type="gramStart"/>
      <w:r w:rsidRPr="00383391">
        <w:rPr>
          <w:rFonts w:ascii="Times New Roman" w:hAnsi="Times New Roman" w:cs="Times New Roman"/>
          <w:sz w:val="24"/>
          <w:szCs w:val="24"/>
          <w:lang w:val="en-GB"/>
        </w:rPr>
        <w:t>Industry  (</w:t>
      </w:r>
      <w:proofErr w:type="gramEnd"/>
      <w:r w:rsidRPr="00383391">
        <w:rPr>
          <w:rFonts w:ascii="Times New Roman" w:hAnsi="Times New Roman" w:cs="Times New Roman"/>
          <w:sz w:val="24"/>
          <w:szCs w:val="24"/>
          <w:lang w:val="en-GB"/>
        </w:rPr>
        <w:t>with examples)</w:t>
      </w:r>
    </w:p>
    <w:p w:rsidR="005932BE" w:rsidRDefault="005932BE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 xml:space="preserve">Basic Principles and Structure of Food Supply Chain and FCM </w:t>
      </w:r>
    </w:p>
    <w:p w:rsidR="00383391" w:rsidRPr="00383391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83391" w:rsidRPr="00383391" w:rsidRDefault="00383391" w:rsidP="0090424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83391">
        <w:rPr>
          <w:rFonts w:ascii="Times New Roman" w:hAnsi="Times New Roman" w:cs="Times New Roman"/>
          <w:sz w:val="24"/>
          <w:szCs w:val="24"/>
          <w:lang w:val="en-GB"/>
        </w:rPr>
        <w:t>Future Trends and Challenges of Global Food and Drink Industry</w:t>
      </w:r>
    </w:p>
    <w:p w:rsidR="00383391" w:rsidRDefault="00383391" w:rsidP="0055310C">
      <w:pPr>
        <w:rPr>
          <w:rFonts w:cstheme="minorHAnsi"/>
        </w:rPr>
      </w:pPr>
    </w:p>
    <w:p w:rsidR="00383391" w:rsidRDefault="00383391" w:rsidP="0055310C">
      <w:pPr>
        <w:rPr>
          <w:rFonts w:cstheme="minorHAnsi"/>
        </w:rPr>
      </w:pPr>
    </w:p>
    <w:p w:rsidR="0055310C" w:rsidRPr="001C5D15" w:rsidRDefault="0055310C" w:rsidP="001C5D15">
      <w:pPr>
        <w:spacing w:after="0" w:line="240" w:lineRule="auto"/>
        <w:rPr>
          <w:rFonts w:cstheme="minorHAnsi"/>
          <w:b/>
          <w:lang w:val="en-GB"/>
        </w:rPr>
      </w:pPr>
      <w:bookmarkStart w:id="0" w:name="_GoBack"/>
      <w:bookmarkEnd w:id="0"/>
    </w:p>
    <w:p w:rsidR="0058333D" w:rsidRPr="001C5D15" w:rsidRDefault="0058333D">
      <w:pPr>
        <w:rPr>
          <w:rFonts w:cstheme="minorHAnsi"/>
        </w:rPr>
      </w:pPr>
    </w:p>
    <w:sectPr w:rsidR="0058333D" w:rsidRPr="001C5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14E3"/>
    <w:multiLevelType w:val="hybridMultilevel"/>
    <w:tmpl w:val="06B6C1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62010"/>
    <w:multiLevelType w:val="hybridMultilevel"/>
    <w:tmpl w:val="1B6A3496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6639D"/>
    <w:multiLevelType w:val="hybridMultilevel"/>
    <w:tmpl w:val="2FFAEEB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245C"/>
    <w:multiLevelType w:val="hybridMultilevel"/>
    <w:tmpl w:val="0C50C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B2C76"/>
    <w:multiLevelType w:val="hybridMultilevel"/>
    <w:tmpl w:val="3F1A4740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46B3"/>
    <w:multiLevelType w:val="hybridMultilevel"/>
    <w:tmpl w:val="144CE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C6E9A"/>
    <w:multiLevelType w:val="hybridMultilevel"/>
    <w:tmpl w:val="14E4F650"/>
    <w:lvl w:ilvl="0" w:tplc="25082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xNTe3MDC2sDA0NDdT0lEKTi0uzszPAykwrAUArVFwoCwAAAA="/>
  </w:docVars>
  <w:rsids>
    <w:rsidRoot w:val="001C5D15"/>
    <w:rsid w:val="00086857"/>
    <w:rsid w:val="000C2A1C"/>
    <w:rsid w:val="001C5D15"/>
    <w:rsid w:val="00383391"/>
    <w:rsid w:val="0055310C"/>
    <w:rsid w:val="0058333D"/>
    <w:rsid w:val="005932BE"/>
    <w:rsid w:val="007E19E4"/>
    <w:rsid w:val="008B6532"/>
    <w:rsid w:val="0090424B"/>
    <w:rsid w:val="00941D81"/>
    <w:rsid w:val="00983379"/>
    <w:rsid w:val="00BC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DFE39-0D37-4E0E-8D7B-84E015F4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D15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5D1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C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2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user</cp:lastModifiedBy>
  <cp:revision>9</cp:revision>
  <cp:lastPrinted>2022-05-04T14:16:00Z</cp:lastPrinted>
  <dcterms:created xsi:type="dcterms:W3CDTF">2021-03-16T11:50:00Z</dcterms:created>
  <dcterms:modified xsi:type="dcterms:W3CDTF">2023-03-30T11:27:00Z</dcterms:modified>
</cp:coreProperties>
</file>